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4" w:rsidRDefault="00792314" w:rsidP="00792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8509476"/>
            <wp:effectExtent l="0" t="0" r="2540" b="6350"/>
            <wp:docPr id="1" name="Рисунок 1" descr="C:\Users\елена\Pictures\2016-03-28 6ф\6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8 6ф\6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14" w:rsidRDefault="00792314" w:rsidP="009C7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6AE" w:rsidRPr="001A3006" w:rsidRDefault="009C7D7C" w:rsidP="009C7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</w:t>
      </w:r>
      <w:r w:rsidR="005148DD">
        <w:rPr>
          <w:rFonts w:ascii="Times New Roman" w:hAnsi="Times New Roman"/>
          <w:sz w:val="24"/>
          <w:szCs w:val="24"/>
        </w:rPr>
        <w:t>ета  «Физическая культура» для 6</w:t>
      </w:r>
      <w:r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нормативно-правовых документов и материалов:</w:t>
      </w:r>
    </w:p>
    <w:p w:rsidR="00A936AE" w:rsidRDefault="009C7D7C" w:rsidP="00A936AE">
      <w:pPr>
        <w:pStyle w:val="af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A936AE">
        <w:rPr>
          <w:rFonts w:ascii="Times New Roman" w:hAnsi="Times New Roman"/>
          <w:sz w:val="24"/>
          <w:szCs w:val="24"/>
        </w:rPr>
        <w:t xml:space="preserve"> основного общего образования /Министерство образования и науки Российской  федерации-М.:Просвещение,2011.</w:t>
      </w:r>
    </w:p>
    <w:p w:rsidR="00A936AE" w:rsidRDefault="00A936AE" w:rsidP="00A936AE">
      <w:pPr>
        <w:pStyle w:val="af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 по учебному предмету Физическая культура на 2015-2016 учебный год.</w:t>
      </w:r>
    </w:p>
    <w:p w:rsidR="00A936AE" w:rsidRDefault="00A936AE" w:rsidP="00A936AE">
      <w:pPr>
        <w:pStyle w:val="af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учебному предмету Физическая культура 5-9 классы. М.: Просвещение 2012.(Стандарты второго поколения).</w:t>
      </w:r>
    </w:p>
    <w:p w:rsidR="00A936AE" w:rsidRDefault="00A936AE" w:rsidP="00A936AE">
      <w:pPr>
        <w:pStyle w:val="af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 Лях. В.И.Физическая  культура. М .: Просвещение 2012.</w:t>
      </w:r>
    </w:p>
    <w:p w:rsidR="00A936AE" w:rsidRDefault="00A936AE" w:rsidP="00A936AE">
      <w:pPr>
        <w:pStyle w:val="af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программе.</w:t>
      </w:r>
    </w:p>
    <w:p w:rsidR="00A936AE" w:rsidRDefault="00A936AE" w:rsidP="00A936AE">
      <w:pPr>
        <w:pStyle w:val="af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5148DD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 2015-2016учебный год.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105 часов в  год (3 часа в неделю) и реализуется в течение 35 учебных недель, что соответствует авторской программе.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 направленностью.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36AE" w:rsidRDefault="00A936AE" w:rsidP="00A936AE">
      <w:pPr>
        <w:pStyle w:val="af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обучение основам базовых видов двигательных действий;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дальнейшее развитие координационных  и кондиционных способностей.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936AE" w:rsidRDefault="00A936AE" w:rsidP="00A936AE">
      <w:pPr>
        <w:pStyle w:val="af4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психических процессов.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 полном объеме обеспечивает содержание авторской программы. </w:t>
      </w:r>
    </w:p>
    <w:p w:rsidR="00A936AE" w:rsidRDefault="00A936AE" w:rsidP="00A936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936AE" w:rsidRDefault="00A936AE" w:rsidP="00A936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распределение количества часов 6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3684"/>
        <w:gridCol w:w="2393"/>
      </w:tblGrid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Разделы. Темы.  5 класс.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программа.</w:t>
            </w:r>
          </w:p>
        </w:tc>
      </w:tr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вариативная</w:t>
            </w:r>
          </w:p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Связанный с региональными и национальными особенностями.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вариативная</w:t>
            </w:r>
          </w:p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учителя, учащихся, определяемый самой школой.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 Баскетбол, волейбол, футбол, гандбол).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936AE" w:rsidTr="005148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учебной деятельности учащихся на уроке: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малых группах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Наглядные;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Практические; 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Поточная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Планируемые образовательные результаты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учебного предмета Физическая культура в  6 классе направлено на достижение следующих образовательных результатов: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Владение умениями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способностей, владеть способами  физкультурно-оздоровительной деятельности: самостоятельно выполнять упражнения на развитие быстроты, координации, силы, гибкости: соблюдать правила самоконтроля и безопасности во время выполнения упражнений; владеть способами спортивной деятельности:  участвовать  в соревнованиях,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гигиену, помогать друг -другу и учителю, поддерживать товарищей, проявлять активность, самостоятельность, выдержку и самообладание.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 результаты: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деятельности, умение самостоятельно планировать пути достижения целей, в  том числе альтернативные, осознанно выбирать наиболее эффективные способы решения учебных и познавательных задач, умение оценивать правильность выполнения учебной задачи, собственные возможности ее решения, умение организовывать учебное сотрудничество и совместную деятельность с учителем и сверстниками, умение работать индивидуально и в группе: находить общее решение и разрешать конфликты на основе согласования позиций и учета интересов, умение формулировать, аргументировать и отстаивать свое мнение.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использование закаливающих процедур, профилактики нарушения осанки, улучшения физической подготовленности,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характеризовать содержательные основы здорового образа жизни,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качеств, разрабатывать содержание самостоятельных занятий физическими упражнениями, руководствоваться правилами оказания первой помощи, использовать занятия для организации индивидуального отдыха и досуга, укрепление собственного здоровья,  выполнять общеразвивающие упражнения, целенаправленно воздействующие на развитие основных физических качеств ( силы, быстроты, выносливости, гибкости и координации).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проводить занятия с использованием оздоровительной ходьбы и бега, лыжных прогулок и туристических походов, обеспечивать их оздоровительную направленность, выполнять комплексы упражнений с учетом имеющихся индивидуальных нарушений в показателях здоровья преодолевать естественные и искусственные препятствия с помощью разнообразных способов лазанья. Прыжков и бега, осуществлять судейство , выполнять тестовые нормативы по физической подготовке.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</w:t>
      </w:r>
      <w:r>
        <w:rPr>
          <w:rFonts w:ascii="Times New Roman" w:hAnsi="Times New Roman"/>
          <w:sz w:val="24"/>
          <w:szCs w:val="24"/>
        </w:rPr>
        <w:t>:  промежуточный контроль, тематический контроль.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контроля: 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опрос,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Тестирование, ( сдача нормативов),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знаний обучающихся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936AE" w:rsidRDefault="00A936AE" w:rsidP="00A936AE">
      <w:pPr>
        <w:pStyle w:val="aa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Учебные нормативы физической подготовленности.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6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338"/>
        <w:gridCol w:w="1339"/>
        <w:gridCol w:w="1339"/>
        <w:gridCol w:w="1339"/>
        <w:gridCol w:w="1339"/>
        <w:gridCol w:w="1342"/>
      </w:tblGrid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Нормативы</w:t>
            </w:r>
          </w:p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Мальчики                                                                 девочки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 30м высокий старт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60м высокий старт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150 гр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лыжах 1км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A936AE" w:rsidTr="005148D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</w:p>
        </w:tc>
        <w:tc>
          <w:tcPr>
            <w:tcW w:w="8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AE" w:rsidRDefault="00A936AE" w:rsidP="00A936AE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Без учета времени</w:t>
            </w:r>
          </w:p>
        </w:tc>
      </w:tr>
    </w:tbl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Мелкими ошибками</w:t>
      </w:r>
      <w:r>
        <w:rPr>
          <w:rFonts w:ascii="Times New Roman" w:hAnsi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Значительные ошибки</w:t>
      </w:r>
      <w:r>
        <w:rPr>
          <w:rFonts w:ascii="Times New Roman" w:hAnsi="Times New Roman"/>
          <w:sz w:val="24"/>
          <w:szCs w:val="24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не из требуемого положения;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несинхронность выполнения упражнения.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Грубые ошибки</w:t>
      </w:r>
      <w:r>
        <w:rPr>
          <w:rFonts w:ascii="Times New Roman" w:hAnsi="Times New Roman"/>
          <w:sz w:val="24"/>
          <w:szCs w:val="24"/>
        </w:rPr>
        <w:t>– это такие, которые искажают технику движения, влияют на качество и результат выполнения упражнения.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Оценка «5»</w:t>
      </w:r>
      <w:r>
        <w:rPr>
          <w:rFonts w:ascii="Times New Roman" w:hAnsi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Оценка «3»</w:t>
      </w:r>
      <w:r>
        <w:rPr>
          <w:rFonts w:ascii="Times New Roman" w:hAnsi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Оценка «2»</w:t>
      </w:r>
      <w:r>
        <w:rPr>
          <w:rFonts w:ascii="Times New Roman" w:hAnsi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 методическое обеспечение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5 класс  под редакцией  М. Я. Виленского. Учебник для общеобразовательных   учреждений.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В.И.Лях Физическая культура Тестовый контроль 5 класс.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М.Я. Виленский,  В.Т Чичикин.  Физическая культура 5-7 классы.  Пособие для учителя.</w:t>
      </w:r>
    </w:p>
    <w:p w:rsidR="00A936AE" w:rsidRDefault="00A936AE" w:rsidP="00A936AE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 техническое обеспечение образовательного процесса.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 гимнастическая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Козел гимнастический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Перекладина гимнастическая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 гимнастический подкидной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Скамейка гимнастическая жесткая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Гантели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Коврик гимнастический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 гимнастические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малый ( теннисный)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Скакалка гимнастическая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Обруч гимнастический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Рулетка измерительная (10м, 50м)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нагрудные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щитов баскетбольных с кольцами и сеткой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баскетбольные для мини-игры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для переноса и хранения мячей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Жилетки игровые с номерами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Стойки волейбольные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волейбольная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волейбольные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Табло перекидное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футбольны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для ручного мяча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Компрессор для накачивания мячей</w:t>
      </w:r>
    </w:p>
    <w:p w:rsidR="00A936AE" w:rsidRDefault="00A936AE" w:rsidP="00A936A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 медицинская</w:t>
      </w:r>
    </w:p>
    <w:p w:rsidR="00A936AE" w:rsidRDefault="00A936AE" w:rsidP="00A936AE">
      <w:pPr>
        <w:pStyle w:val="HTML"/>
        <w:rPr>
          <w:rFonts w:ascii="Times New Roman" w:hAnsi="Times New Roman"/>
          <w:sz w:val="24"/>
          <w:szCs w:val="24"/>
        </w:rPr>
      </w:pPr>
    </w:p>
    <w:p w:rsidR="00A936AE" w:rsidRPr="001A3006" w:rsidRDefault="00A936AE" w:rsidP="00A93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6AE" w:rsidRDefault="00A936AE" w:rsidP="00A93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36AE" w:rsidRDefault="00A936AE" w:rsidP="00A9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DD" w:rsidRDefault="00A936AE" w:rsidP="00A93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148DD" w:rsidRDefault="005148DD" w:rsidP="00A93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AE" w:rsidRDefault="00A936AE" w:rsidP="00A93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1C717D">
        <w:rPr>
          <w:rFonts w:ascii="Times New Roman" w:hAnsi="Times New Roman"/>
          <w:sz w:val="24"/>
          <w:szCs w:val="24"/>
        </w:rPr>
        <w:t>Учебно - тематическое планирование 6 класс.</w:t>
      </w:r>
    </w:p>
    <w:p w:rsidR="00A936AE" w:rsidRPr="001C717D" w:rsidRDefault="00A936AE" w:rsidP="00A93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3361"/>
        <w:gridCol w:w="977"/>
        <w:gridCol w:w="2709"/>
        <w:gridCol w:w="2551"/>
      </w:tblGrid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A936AE" w:rsidP="0051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Раздел « Легкая атлетика» (11 часов)</w:t>
            </w:r>
          </w:p>
        </w:tc>
      </w:tr>
      <w:tr w:rsidR="00A936AE" w:rsidRPr="000E56B0" w:rsidTr="005148DD">
        <w:tc>
          <w:tcPr>
            <w:tcW w:w="716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</w:tcPr>
          <w:p w:rsidR="00A936AE" w:rsidRPr="001C717D" w:rsidRDefault="00A936AE" w:rsidP="0051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6 класс.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709" w:type="dxa"/>
          </w:tcPr>
          <w:p w:rsidR="00A936AE" w:rsidRPr="001C717D" w:rsidRDefault="00A936AE" w:rsidP="0051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учащихся.</w:t>
            </w:r>
          </w:p>
        </w:tc>
      </w:tr>
      <w:tr w:rsidR="00A936AE" w:rsidRPr="000E56B0" w:rsidTr="005148DD">
        <w:tc>
          <w:tcPr>
            <w:tcW w:w="716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Вводный урок. Техника безопасности на уроке легкой атлетике.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профилактику травматизма, личной гигиены.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Специальные беговые упражнения .Бег с высокого старта 30 метров.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Правила использования спортивного инвентаря.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качеств.</w:t>
            </w:r>
          </w:p>
        </w:tc>
      </w:tr>
      <w:tr w:rsidR="00A936AE" w:rsidRPr="000E56B0" w:rsidTr="005148DD">
        <w:tc>
          <w:tcPr>
            <w:tcW w:w="716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Ускорение 30-50 метров. Бег на результат 60 метров.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Оказание доврачебной помощи.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Выбирают режим нагрузки.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в равномерном темпе до 15 минут.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Принципы создания простейших спорт сооружений.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Контролируют по частоте сердечных сокращений.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без учета времени 1200 метров.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с мах скоростью бегать30,60 метров.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Совершать прыжок в длину.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Применяют прыжковые упражнения для развития соответствующих качеств.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Выполнять прыжок с разбега.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Подбор длинны шагов.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Контролируют ч.с.с.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Метание мяча на дальность. Техника метания мяча.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Метать мяч на дальность, в цель, с разбега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Применяют метательные упражнения.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Кросс 1000 метров.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Оказания доврачебной помощи.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Выбирают режим нагрузки.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Эстафетный бег. Техника бега.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Контролируют ч.с.с.</w:t>
            </w:r>
          </w:p>
        </w:tc>
      </w:tr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A936AE" w:rsidP="0051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Раздел « Спортивные игры». Футбол. (9 часов)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Футбол. Т. Б. Перемещение в стойке.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 игры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Вести протокол игры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изучаемых беговых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Вести счет игры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Осваивают самостоятельно игровые действия и технику.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Удар по катящемуся мячу внутренней стороной стопы.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Остановка катящегося мяча.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Играть по упрощенным правилам.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Выявляют  и устраняют типичные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ошибки.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Введение мяча с пассивным сопротивлением защитника.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соблюдая правила безопасности.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Ведение мяча не ведущей ногой.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вратаря. Ведение мяча, пас, остановка, удар.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Играть по правилам.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Моделируют технику игровых приемов и действий.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Вырывание и выбивание мяча. Игра вратаря.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футбол.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A936AE" w:rsidP="0051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Игра «Гандбол» (9 часов)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Остановка 2 мя шагами и прыжком.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Повороты с мячом и без мяча.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Остановка, ускорение.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мяча с пассивным сопротивлением защиты.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Моделируют технику игры.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Броски мяча сверху, снизу, по прямой, прямой и согнутой рукой.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Правила игры, технику.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Осваивают самостоятельно технику, выявляют и устраняют ошибки.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Вырывание и выбивание мяча. Блокировка мяча, перехват мяча.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Играть  по правилам.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Техника перемещений и владения мячом. Игра  Гандбол.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Правила. Т.Б.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A936AE" w:rsidP="0073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Раздел «Спортивные игры». Баскетбол. (1</w:t>
            </w:r>
            <w:r w:rsidR="007376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Баскетбол .Т. Б. Перемещения правым боком, спиной вперед, левым боком.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профилактику травматизма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Повороты с мячом и без мяча.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Комбинация из освоенных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элементов (перемещение в стойке).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Знать правила игры.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Протокол игры.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и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устраняют типичные ошибки.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и передача мяча от плеча, от груди.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игровых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мяча в парах, тройках.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 оказание первой помощи.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Броски мяча от плеча, из-за головы.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Измерение ч.с.с.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мяча с сопротивлением защиты и без нее.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стойке. Ведение мяча по прямой.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1C717D" w:rsidRDefault="00A936AE" w:rsidP="005148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Нападение быстрым прорывом. Защита кольца.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1C717D" w:rsidRDefault="00A936AE" w:rsidP="005148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Личная защита.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Знание правил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Взаимодействие 3х игроков.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Знание тактики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Моделируют технику освоения игровых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Играть в игру по правилам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 соблюдая правила безопасности.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Защита кольца.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Пробивание штрафных бросков.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Владеть техникой игры.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Играть по правилам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A936AE" w:rsidP="0051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Раздел «Лыжная подготовка»(18 часов).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Т.Б. Переноска лыж. Одновременный одношажный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ход.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Знать оказание первой помощи в случае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обморожения.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Передвижение с чередованием ходов.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 соревнований.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изучаемых лыжных ходов.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виды ходов и лыж.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Осваивают самостоятельно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правильно распределять на дистанции силы.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Выявляют и устраняют типичные ошибки.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Подъем «лесенкой».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Распределять силы с фиксацией их временем.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лыжных ходов.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Подъем «елочкой».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Спуск в высокой, низкой стойке.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спускаться без падения.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Моделируют технику освоения лыжных ходов.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Преодоление на лыжах небольших препятствий.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Измерять ч.с.с.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Варьируют технику в зависимости от ситуаций и условий возникающих в процессе прохождения дистанции.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Спуск с преодолением небольших бугров и впадин.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преодолевать препятствия.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Спуск с небольших трамплинов.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Торможение боковым скольжением.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держать дистанцию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Эстафеты. Передача эстафетной палочки.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технику передачи палочки.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Игры с эстафетами.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 игр.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отрезков 400 метров.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распределять силы по дистанции.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1000 метров без учета времени.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Моделируют технику прохождения лыжных ходов.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с равномерной интенсивностью.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2000 метров.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распределить силы по дистанции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1000 метров на результат.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Осваивают лыжные ходы устраняя типичные ошибки.</w:t>
            </w:r>
          </w:p>
        </w:tc>
      </w:tr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7376E1" w:rsidP="0051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 Волейбол» (11</w:t>
            </w:r>
            <w:r w:rsidR="00A936AE" w:rsidRPr="000E56B0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1C717D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Волейбол. Т. Б. Стойка игрока. Передвижение в стойке.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1C717D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Передвижение лицом вперед, спиной вперед, правым боком, левым. Зоны.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1C717D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технически передвигаться.</w:t>
            </w: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разновидность подач.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Освоение самостоятельно игровых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принимать мяч.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Выявление и устранение типичных ошибок.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над собой.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через сетку.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зоны.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 в процессе совместного освоения техники игровых приемов.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Нижняя прямая подача. Прием подачи.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подать и принять мяч.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технику безопасности,  технику нападения.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Прием мяча после розыгрыша.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зоны.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Организуют совместные занятия.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вести счет и протокол.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Осуществляют судейство.</w:t>
            </w:r>
          </w:p>
        </w:tc>
      </w:tr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A936AE" w:rsidP="0051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Раздел «Гимнастика» (18 часов)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Построения, перестроения, строевой шаг, повороты. Т. Б.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 безопасности, гигиену занятий.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Различают строевые команды и приемы.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Шеренге.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Уметь маршировать.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Перестроения.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строиться.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Четко выполняют строевые приемы.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Висы.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лежа. Отжимание от скамейки.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Используют упражнения для развития силы.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Скакалка. Обруч.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на пресс живота, спины. Отжимание спиной от скамейки.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Используют упражнения для развития гибкости.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Кувырок вперед, назад.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выполнять акробатическую дорожку.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 xml:space="preserve">Используют упражнения для развития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Стойка на лопатках , махи ногами.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Акробатическая дорожка.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Выполнять акробатическую комбинацию включая кувырки.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Мост и поворот в упор стоя на колене. Колесо.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выполнять мост и поворот. Выполнять поддержку.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технику безопасности.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О.Р.У. Развитие силовых способностей.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распределять нагрузку.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Используют упражнения для развития силовых способностей.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и знать подводящие упражнения.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Используют упражнения для развития скоростных качеств.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на укрепление плечевого пояса, на осанку, на укрепление мышц стопы.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гигиену занятий, вспомогательные упражнения.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Взаимодействуют со сверстниками.</w:t>
            </w:r>
          </w:p>
        </w:tc>
      </w:tr>
      <w:tr w:rsidR="00A936AE" w:rsidRPr="000E56B0" w:rsidTr="005148DD">
        <w:tc>
          <w:tcPr>
            <w:tcW w:w="10314" w:type="dxa"/>
            <w:gridSpan w:val="5"/>
          </w:tcPr>
          <w:p w:rsidR="00A936AE" w:rsidRPr="000E56B0" w:rsidRDefault="00A936AE" w:rsidP="0051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B0">
              <w:rPr>
                <w:rFonts w:ascii="Times New Roman" w:hAnsi="Times New Roman"/>
                <w:b/>
                <w:sz w:val="24"/>
                <w:szCs w:val="24"/>
              </w:rPr>
              <w:t>Раздел «Легкая атлетика»(10 часов).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Т.Б. Легкая атлетика. Кросс до 15 минут.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правила соревнований по одному из видов спорта.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Челночный бег. Бег с ускорением.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выполнять самостоятельно упражнения на скорость.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Ускорение 60 метров с высокого, низкого старта.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технику метания.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Кросс 1000 метров. Отжимание. Подтягивание.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технику кросса.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Выбирают режим нагрузки , контролируют по ч.с.с.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Эстафета. Передача эстафетной палочки.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Знать и уметь применять технику передачи палочки.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Применяют беговые упражнения. Взаимодействуют друг с другом.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с преодолением препятствий 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измерять  ч.с.с.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в равномерном темпе 12-15 минут.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Уметь выполнять упражнения на развитие силы, выносливости и быстроты.</w:t>
            </w: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Контролируют нагрузку по ч.с.с.</w:t>
            </w:r>
          </w:p>
        </w:tc>
      </w:tr>
      <w:tr w:rsidR="00A936AE" w:rsidRPr="000E56B0" w:rsidTr="005148DD">
        <w:tc>
          <w:tcPr>
            <w:tcW w:w="716" w:type="dxa"/>
            <w:tcBorders>
              <w:righ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Подведение итогов года.</w:t>
            </w: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716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6AE" w:rsidRDefault="00A936AE" w:rsidP="00A936AE">
      <w:pPr>
        <w:spacing w:after="0" w:line="240" w:lineRule="auto"/>
        <w:rPr>
          <w:rFonts w:ascii="Times New Roman" w:hAnsi="Times New Roman"/>
          <w:sz w:val="24"/>
          <w:szCs w:val="24"/>
        </w:rPr>
        <w:sectPr w:rsidR="00A936AE" w:rsidSect="00960DD5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A936AE" w:rsidRPr="001C717D" w:rsidRDefault="00A936AE" w:rsidP="00A93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AE" w:rsidRPr="001C717D" w:rsidRDefault="00A936AE" w:rsidP="00A936AE">
      <w:pPr>
        <w:pStyle w:val="ab"/>
        <w:spacing w:before="0" w:beforeAutospacing="0" w:after="0" w:afterAutospacing="0"/>
        <w:jc w:val="center"/>
        <w:rPr>
          <w:b/>
        </w:rPr>
      </w:pPr>
      <w:r w:rsidRPr="001C717D">
        <w:rPr>
          <w:b/>
        </w:rPr>
        <w:t>Календарно - тематическое планирование 6 класс</w:t>
      </w:r>
    </w:p>
    <w:p w:rsidR="00A936AE" w:rsidRPr="001C717D" w:rsidRDefault="00A936AE" w:rsidP="00A936AE">
      <w:pPr>
        <w:pStyle w:val="ab"/>
        <w:spacing w:before="0" w:beforeAutospacing="0" w:after="0" w:afterAutospacing="0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417"/>
        <w:gridCol w:w="1134"/>
        <w:gridCol w:w="1276"/>
      </w:tblGrid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отметки</w:t>
            </w: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 Легкая атлетика»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Вводный урок. Техника безопасности на уроке легкой атлетике.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Специальные беговые упражнения .Бег с высокого старта 30 метров.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Ускорение 30-50 метров. Бег на результат 60 метров.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в равномерном темпе до 15 минут.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без учета времени 1200 метров.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Подбор длинны шагов.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Метание мяча на дальность. Техника метания мяча.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Кросс 1000 метров.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Эстафетный бег. Техника бега.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 Спортивные игры». Футбол.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Футбол. Т. Б. Перемещение в стойке.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Удар по катящемуся мячу внутренней стороной стопы. Остановка катящегося мяча.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Введение мяча с пассивным сопротивлением защитника.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Ведение мяча не ведущей ногой.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вратаря. Ведение мяча, пас, остановка, удар.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Вырывание и выбивание мяча. Игра вратаря.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футбол.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«Гандбол».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Остановка 2 мя шагами и прыжком.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Повороты с мячом и без мяча.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Остановка, ускорение.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мяча с пассивным сопротивлением защиты.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Броски мяча сверху, снизу, по прямой, прямой и согнутой рукой.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Вырывание и выбивание мяча. Блокировка мяча, перехват мяча.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Техника перемещений и владения мячом. Игра  Гандбол.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«Спортивные игры». Баскетбол.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Баскетбол .Т. Б. Перемещения правым боком, спиной вперед, левым боком.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Повороты с мячом и без мяча.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(перемещение в стойке).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и передача мяча от плеча, от груди.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мяча в парах, тройках.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Броски мяча от плеча, из-за головы.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Ловля мяча с сопротивлением защиты и без нее.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стойке. Ведение мяча по прямой.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Нападение быстрым прорывом. Защита кольца.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Личная защита.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Взаимодействие 3х игроков.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Защита кольца.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Пробивание штрафных бросков.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«Лыжная подготовка».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Т.Б. Переноска лыж. Одновременный одношажный ход.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Передвижение с чередованием ходов.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Подъем «лесенкой».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Подъем «елочкой».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Спуск в высокой, низкой стойке.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Преодоление на лыжах небольших препятствий.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Спуск с преодолением небольших бугров и впадин.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Спуск с небольших трамплинов.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Торможение боковым скольжением.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Эстафеты. Передача эстафетной палочки.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Игры с эстафетами.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отрезков 400 метров.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1000 метров без учета времени.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с равномерной интенсивностью.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2000 метров.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1000 метров на результат.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 Волейбол».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Волейбол. Т. Б. Стойка игрока. Передвижение в стойке.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Передвижение лицом вперед, спиной вперед, правым боком, левым. Зоны.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над собой.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через сетку.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Нижняя прямая подача. Прием подачи.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Прием мяча после розыгрыша.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«Гимнастика»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Построения, перестроения, строевой шаг, повороты. Т. Б.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Шеренге.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Перестроения.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Висы.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лежа. Отжимание от скамейки.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Скакалка. Обруч.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на пресс живота, спины. Отжимание спиной от скамейки.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Кувырок вперед, назад.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Стойка на лопатках , махи ногами.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Акробатическая дорожка.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Мост и поворот в упор стоя на колене. Колесо.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О.Р.У. Развитие силовых способностей.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на укрепление плечевого пояса, на осанку, на укрепление мышц стопы.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«Легкая атлетика».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Т.Б. Легкая атлетика. Кросс до 15 минут.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Челночный бег. Бег с ускорением.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Ускорение 60 метров с высокого, низкого старта.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Кросс 1000 метров. Отжимание. Подтягивание.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Эстафета. Передача эстафетной палочки.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с преодолением препятствий 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в равномерном темпе 12-15 минут.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6AE" w:rsidRPr="000E56B0" w:rsidTr="005148DD">
        <w:tc>
          <w:tcPr>
            <w:tcW w:w="817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A936AE" w:rsidRPr="000E56B0" w:rsidRDefault="00A936AE" w:rsidP="005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Подведение итогов года.</w:t>
            </w:r>
          </w:p>
        </w:tc>
        <w:tc>
          <w:tcPr>
            <w:tcW w:w="1417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AE" w:rsidRPr="000E56B0" w:rsidRDefault="00A936AE" w:rsidP="0051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36AE" w:rsidRDefault="00A936AE" w:rsidP="00A936AE">
      <w:pPr>
        <w:spacing w:after="0" w:line="240" w:lineRule="auto"/>
        <w:rPr>
          <w:rFonts w:ascii="Times New Roman" w:hAnsi="Times New Roman"/>
          <w:sz w:val="24"/>
          <w:szCs w:val="24"/>
        </w:rPr>
        <w:sectPr w:rsidR="00A936AE" w:rsidSect="005148DD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9C7D7C" w:rsidRDefault="009C7D7C" w:rsidP="00DE140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C7D7C" w:rsidSect="00F55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409" w:rsidRDefault="00DE1409" w:rsidP="00DE14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внесе</w:t>
      </w:r>
      <w:r w:rsidR="00BA6C82">
        <w:rPr>
          <w:rFonts w:ascii="Times New Roman" w:hAnsi="Times New Roman"/>
          <w:b/>
          <w:sz w:val="24"/>
          <w:szCs w:val="24"/>
        </w:rPr>
        <w:t xml:space="preserve">ния изменений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812"/>
        <w:gridCol w:w="1417"/>
        <w:gridCol w:w="1134"/>
        <w:gridCol w:w="1276"/>
      </w:tblGrid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отметки</w:t>
            </w: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физической подготовки лыжника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Преодоление на лыжах небольших препятствий.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Спуск с преодолением небольших бугров и впадин.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физической подготовки лыжника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Спуск с небольших трамплинов.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Торможение боковым скольжением.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Эстафеты. Передача эстафетной палочки.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Игры с эстафетами.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отрезков 400 метров.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тактики в лыжных гонках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1000 метров без учета времени.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с равномерной интенсивностью.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Прохождение дистанции 2000 метров.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1000 метров на результат.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 Волейбол».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Волейбол. Т. Б. Стойка игрока. Передвижение в стойке.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Передвижение лицом вперед, спиной вперед, правым боком, левым. Зоны.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Передача мяча над собой.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игровых упражнений на развитие координационных способностей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Передача мяча через сетку.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Нижняя прямая подача. Прием подачи.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игровых упражнений на развитие кондинационных способностей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после подбрасывания мяча.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игровых упражнений на воспитание нравственных и волевых качеств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Прием мяча после розыгрыша.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«Гимнастика»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Построения, перестроения, строевой шаг, повороты. Т. Б.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биомеханики гимнастических упражнений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Переход с шага на месте на ходьбу в колонне. Шеренге.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Перестроения.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Висы.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гимнастики на телосложение, воспитание волевых качеств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Сгибание и разгибание рук в упоре лежа. Отжимание от скамейки.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Скакалка. Обруч.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на пресс живота, спины. Отжимание спиной от скамейки.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Кувырок вперед, назад.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Стойка на лопатках , махи ногами.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гимнастики на телосложение, воспитание волевых качеств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Акробатическая дорожка.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Мост и поворот в упор стоя на колене. Колесо.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Опорный прыжок ноги врозь.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О.Р.У. Развитие силовых способностей.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Упражнения на укрепление плечевого пояса, на осанку, на </w:t>
            </w: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мышц стопы.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Раздел «Легкая атлетика».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Т.Б. Легкая атлетика. Кросс до 15 минут.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Челночный бег. Бег с ускорением.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соревнований по легкой атлетике и рекорды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Ускорение 60 метров с высокого, низкого старта.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Кросс 1000 метров. Отжимание. Подтягивание.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Эстафета. Передача эстафетной палочки.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с преодолением препятствий 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09">
              <w:rPr>
                <w:rFonts w:ascii="Times New Roman" w:hAnsi="Times New Roman"/>
                <w:sz w:val="24"/>
                <w:szCs w:val="24"/>
              </w:rPr>
              <w:t>Дозирование нагрузки при занятиях бегом</w:t>
            </w:r>
            <w:r w:rsidRPr="000E56B0">
              <w:rPr>
                <w:rFonts w:ascii="Times New Roman" w:hAnsi="Times New Roman"/>
                <w:sz w:val="24"/>
                <w:szCs w:val="24"/>
              </w:rPr>
              <w:t xml:space="preserve"> Бег в равномерном темпе 12-15 минут.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409" w:rsidRPr="000E56B0" w:rsidTr="009C7D7C"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DE1409" w:rsidRPr="000E56B0" w:rsidRDefault="00DE1409" w:rsidP="00FB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Подведение итогов года.</w:t>
            </w:r>
          </w:p>
        </w:tc>
        <w:tc>
          <w:tcPr>
            <w:tcW w:w="1417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409" w:rsidRPr="000E56B0" w:rsidRDefault="00DE1409" w:rsidP="00FB2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48DD" w:rsidRDefault="005148DD"/>
    <w:sectPr w:rsidR="005148DD" w:rsidSect="009C7D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E83F52"/>
    <w:multiLevelType w:val="hybridMultilevel"/>
    <w:tmpl w:val="1B38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04525"/>
    <w:multiLevelType w:val="hybridMultilevel"/>
    <w:tmpl w:val="52B8E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BF1378"/>
    <w:multiLevelType w:val="hybridMultilevel"/>
    <w:tmpl w:val="1A688FEC"/>
    <w:lvl w:ilvl="0" w:tplc="0419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5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2D76C9"/>
    <w:multiLevelType w:val="hybridMultilevel"/>
    <w:tmpl w:val="87F2C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7785A"/>
    <w:multiLevelType w:val="hybridMultilevel"/>
    <w:tmpl w:val="E1AE5E26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397A2A84"/>
    <w:multiLevelType w:val="hybridMultilevel"/>
    <w:tmpl w:val="6858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65F19"/>
    <w:multiLevelType w:val="hybridMultilevel"/>
    <w:tmpl w:val="37D6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43887"/>
    <w:multiLevelType w:val="hybridMultilevel"/>
    <w:tmpl w:val="88A8FDE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61F3C6A"/>
    <w:multiLevelType w:val="hybridMultilevel"/>
    <w:tmpl w:val="C59A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2549A"/>
    <w:multiLevelType w:val="hybridMultilevel"/>
    <w:tmpl w:val="AE1E46C8"/>
    <w:lvl w:ilvl="0" w:tplc="8B50E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6036D6"/>
    <w:multiLevelType w:val="hybridMultilevel"/>
    <w:tmpl w:val="65FE251E"/>
    <w:lvl w:ilvl="0" w:tplc="0419000D">
      <w:start w:val="1"/>
      <w:numFmt w:val="bullet"/>
      <w:lvlText w:val=""/>
      <w:lvlJc w:val="left"/>
      <w:pPr>
        <w:ind w:left="6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7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E24586"/>
    <w:multiLevelType w:val="hybridMultilevel"/>
    <w:tmpl w:val="F2F2B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6449C"/>
    <w:multiLevelType w:val="hybridMultilevel"/>
    <w:tmpl w:val="B8D420E8"/>
    <w:lvl w:ilvl="0" w:tplc="1DAA7B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"/>
  </w:num>
  <w:num w:numId="34">
    <w:abstractNumId w:val="2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8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AE"/>
    <w:rsid w:val="004E7E5B"/>
    <w:rsid w:val="005148DD"/>
    <w:rsid w:val="007376E1"/>
    <w:rsid w:val="00792314"/>
    <w:rsid w:val="008B2C7C"/>
    <w:rsid w:val="008D5046"/>
    <w:rsid w:val="00955BDA"/>
    <w:rsid w:val="00960DD5"/>
    <w:rsid w:val="009C7D7C"/>
    <w:rsid w:val="00A936AE"/>
    <w:rsid w:val="00AD48AA"/>
    <w:rsid w:val="00B91A52"/>
    <w:rsid w:val="00BA6C82"/>
    <w:rsid w:val="00D63318"/>
    <w:rsid w:val="00D91890"/>
    <w:rsid w:val="00DE1409"/>
    <w:rsid w:val="00F55ED6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3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36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36A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936AE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18"/>
    <w:rPr>
      <w:sz w:val="28"/>
      <w:szCs w:val="24"/>
      <w:lang w:eastAsia="zh-CN"/>
    </w:rPr>
  </w:style>
  <w:style w:type="paragraph" w:styleId="a3">
    <w:name w:val="caption"/>
    <w:basedOn w:val="a"/>
    <w:qFormat/>
    <w:rsid w:val="00D6331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a4">
    <w:name w:val="Strong"/>
    <w:basedOn w:val="a0"/>
    <w:uiPriority w:val="99"/>
    <w:qFormat/>
    <w:rsid w:val="00D633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A936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A936AE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936AE"/>
    <w:rPr>
      <w:rFonts w:eastAsia="Times New Roman"/>
      <w:b/>
      <w:sz w:val="24"/>
    </w:rPr>
  </w:style>
  <w:style w:type="paragraph" w:styleId="a5">
    <w:name w:val="header"/>
    <w:basedOn w:val="a"/>
    <w:link w:val="a6"/>
    <w:uiPriority w:val="99"/>
    <w:semiHidden/>
    <w:rsid w:val="00A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6A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36AE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A936A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936AE"/>
    <w:pPr>
      <w:ind w:left="720"/>
      <w:contextualSpacing/>
    </w:pPr>
  </w:style>
  <w:style w:type="paragraph" w:styleId="ab">
    <w:name w:val="Normal (Web)"/>
    <w:basedOn w:val="a"/>
    <w:uiPriority w:val="99"/>
    <w:rsid w:val="00A936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6AE"/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semiHidden/>
    <w:rsid w:val="00A93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936AE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A936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36A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36A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36AE"/>
    <w:rPr>
      <w:rFonts w:eastAsia="Times New Roman"/>
      <w:sz w:val="28"/>
      <w:szCs w:val="24"/>
    </w:rPr>
  </w:style>
  <w:style w:type="paragraph" w:styleId="af0">
    <w:name w:val="Plain Text"/>
    <w:basedOn w:val="a"/>
    <w:link w:val="af1"/>
    <w:uiPriority w:val="99"/>
    <w:semiHidden/>
    <w:rsid w:val="00A936A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A936AE"/>
    <w:rPr>
      <w:rFonts w:ascii="Courier New" w:eastAsia="Times New Roman" w:hAnsi="Courier New"/>
    </w:rPr>
  </w:style>
  <w:style w:type="paragraph" w:styleId="af2">
    <w:name w:val="Balloon Text"/>
    <w:basedOn w:val="a"/>
    <w:link w:val="af3"/>
    <w:uiPriority w:val="99"/>
    <w:semiHidden/>
    <w:rsid w:val="00A936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36AE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uiPriority w:val="99"/>
    <w:rsid w:val="00A936AE"/>
    <w:pPr>
      <w:spacing w:line="360" w:lineRule="auto"/>
      <w:ind w:firstLine="720"/>
      <w:jc w:val="both"/>
    </w:pPr>
    <w:rPr>
      <w:rFonts w:eastAsia="Times New Roman"/>
      <w:sz w:val="24"/>
    </w:rPr>
  </w:style>
  <w:style w:type="paragraph" w:customStyle="1" w:styleId="c13">
    <w:name w:val="c13"/>
    <w:basedOn w:val="a"/>
    <w:uiPriority w:val="99"/>
    <w:rsid w:val="00A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936AE"/>
    <w:rPr>
      <w:rFonts w:ascii="Times New Roman" w:hAnsi="Times New Roman" w:cs="Times New Roman"/>
      <w:b/>
      <w:bCs/>
      <w:sz w:val="20"/>
      <w:szCs w:val="20"/>
    </w:rPr>
  </w:style>
  <w:style w:type="character" w:customStyle="1" w:styleId="c29">
    <w:name w:val="c29"/>
    <w:basedOn w:val="a0"/>
    <w:uiPriority w:val="99"/>
    <w:rsid w:val="00A936AE"/>
    <w:rPr>
      <w:rFonts w:cs="Times New Roman"/>
    </w:rPr>
  </w:style>
  <w:style w:type="paragraph" w:styleId="af4">
    <w:name w:val="No Spacing"/>
    <w:uiPriority w:val="1"/>
    <w:qFormat/>
    <w:rsid w:val="00A936A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3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36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36A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936AE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18"/>
    <w:rPr>
      <w:sz w:val="28"/>
      <w:szCs w:val="24"/>
      <w:lang w:eastAsia="zh-CN"/>
    </w:rPr>
  </w:style>
  <w:style w:type="paragraph" w:styleId="a3">
    <w:name w:val="caption"/>
    <w:basedOn w:val="a"/>
    <w:qFormat/>
    <w:rsid w:val="00D6331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a4">
    <w:name w:val="Strong"/>
    <w:basedOn w:val="a0"/>
    <w:uiPriority w:val="99"/>
    <w:qFormat/>
    <w:rsid w:val="00D633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A936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A936AE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936AE"/>
    <w:rPr>
      <w:rFonts w:eastAsia="Times New Roman"/>
      <w:b/>
      <w:sz w:val="24"/>
    </w:rPr>
  </w:style>
  <w:style w:type="paragraph" w:styleId="a5">
    <w:name w:val="header"/>
    <w:basedOn w:val="a"/>
    <w:link w:val="a6"/>
    <w:uiPriority w:val="99"/>
    <w:semiHidden/>
    <w:rsid w:val="00A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6A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36AE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A936A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936AE"/>
    <w:pPr>
      <w:ind w:left="720"/>
      <w:contextualSpacing/>
    </w:pPr>
  </w:style>
  <w:style w:type="paragraph" w:styleId="ab">
    <w:name w:val="Normal (Web)"/>
    <w:basedOn w:val="a"/>
    <w:uiPriority w:val="99"/>
    <w:rsid w:val="00A936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6AE"/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semiHidden/>
    <w:rsid w:val="00A93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936AE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A936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36A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36A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36AE"/>
    <w:rPr>
      <w:rFonts w:eastAsia="Times New Roman"/>
      <w:sz w:val="28"/>
      <w:szCs w:val="24"/>
    </w:rPr>
  </w:style>
  <w:style w:type="paragraph" w:styleId="af0">
    <w:name w:val="Plain Text"/>
    <w:basedOn w:val="a"/>
    <w:link w:val="af1"/>
    <w:uiPriority w:val="99"/>
    <w:semiHidden/>
    <w:rsid w:val="00A936A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A936AE"/>
    <w:rPr>
      <w:rFonts w:ascii="Courier New" w:eastAsia="Times New Roman" w:hAnsi="Courier New"/>
    </w:rPr>
  </w:style>
  <w:style w:type="paragraph" w:styleId="af2">
    <w:name w:val="Balloon Text"/>
    <w:basedOn w:val="a"/>
    <w:link w:val="af3"/>
    <w:uiPriority w:val="99"/>
    <w:semiHidden/>
    <w:rsid w:val="00A936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36AE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uiPriority w:val="99"/>
    <w:rsid w:val="00A936AE"/>
    <w:pPr>
      <w:spacing w:line="360" w:lineRule="auto"/>
      <w:ind w:firstLine="720"/>
      <w:jc w:val="both"/>
    </w:pPr>
    <w:rPr>
      <w:rFonts w:eastAsia="Times New Roman"/>
      <w:sz w:val="24"/>
    </w:rPr>
  </w:style>
  <w:style w:type="paragraph" w:customStyle="1" w:styleId="c13">
    <w:name w:val="c13"/>
    <w:basedOn w:val="a"/>
    <w:uiPriority w:val="99"/>
    <w:rsid w:val="00A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936AE"/>
    <w:rPr>
      <w:rFonts w:ascii="Times New Roman" w:hAnsi="Times New Roman" w:cs="Times New Roman"/>
      <w:b/>
      <w:bCs/>
      <w:sz w:val="20"/>
      <w:szCs w:val="20"/>
    </w:rPr>
  </w:style>
  <w:style w:type="character" w:customStyle="1" w:styleId="c29">
    <w:name w:val="c29"/>
    <w:basedOn w:val="a0"/>
    <w:uiPriority w:val="99"/>
    <w:rsid w:val="00A936AE"/>
    <w:rPr>
      <w:rFonts w:cs="Times New Roman"/>
    </w:rPr>
  </w:style>
  <w:style w:type="paragraph" w:styleId="af4">
    <w:name w:val="No Spacing"/>
    <w:uiPriority w:val="1"/>
    <w:qFormat/>
    <w:rsid w:val="00A936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4477</Words>
  <Characters>25523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2016-03-28T01:44:00Z</cp:lastPrinted>
  <dcterms:created xsi:type="dcterms:W3CDTF">2016-03-28T01:46:00Z</dcterms:created>
  <dcterms:modified xsi:type="dcterms:W3CDTF">2016-03-28T01:46:00Z</dcterms:modified>
</cp:coreProperties>
</file>